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6A959" w14:textId="77777777" w:rsidR="007B4548" w:rsidRPr="00500B2B" w:rsidRDefault="007B4548" w:rsidP="007B4548">
      <w:pPr>
        <w:pStyle w:val="NoSpacing"/>
        <w:rPr>
          <w:b/>
          <w:bCs/>
          <w:color w:val="365F91" w:themeColor="accent1" w:themeShade="BF"/>
        </w:rPr>
      </w:pPr>
      <w:r w:rsidRPr="00500B2B">
        <w:rPr>
          <w:b/>
          <w:bCs/>
          <w:color w:val="365F91" w:themeColor="accent1" w:themeShade="BF"/>
        </w:rPr>
        <w:t>LEAD ANALYST</w:t>
      </w:r>
      <w:r w:rsidRPr="00500B2B">
        <w:rPr>
          <w:b/>
          <w:bCs/>
          <w:color w:val="365F91" w:themeColor="accent1" w:themeShade="BF"/>
        </w:rPr>
        <w:tab/>
      </w:r>
    </w:p>
    <w:p w14:paraId="1BDBB29F" w14:textId="77777777" w:rsidR="007B4548" w:rsidRPr="00500B2B" w:rsidRDefault="007B4548" w:rsidP="007B4548">
      <w:pPr>
        <w:pStyle w:val="NoSpacing"/>
      </w:pPr>
      <w:r w:rsidRPr="00500B2B">
        <w:t>Nick Lehman</w:t>
      </w:r>
    </w:p>
    <w:p w14:paraId="566037D5" w14:textId="77777777" w:rsidR="007B4548" w:rsidRPr="00500B2B" w:rsidRDefault="007B4548" w:rsidP="00A476DA">
      <w:pPr>
        <w:pStyle w:val="NoSpacing"/>
      </w:pPr>
      <w:r w:rsidRPr="00500B2B">
        <w:t>617</w:t>
      </w:r>
      <w:r w:rsidR="00500B2B" w:rsidRPr="00500B2B">
        <w:t>-</w:t>
      </w:r>
      <w:r w:rsidR="00A476DA" w:rsidRPr="00500B2B">
        <w:t>535-7694</w:t>
      </w:r>
    </w:p>
    <w:p w14:paraId="444AB774" w14:textId="77777777" w:rsidR="0082329F" w:rsidRPr="00500B2B" w:rsidRDefault="000A1C66" w:rsidP="008761E2">
      <w:pPr>
        <w:pStyle w:val="NoSpacing"/>
        <w:tabs>
          <w:tab w:val="left" w:pos="3595"/>
        </w:tabs>
        <w:rPr>
          <w:color w:val="548DD4" w:themeColor="text2" w:themeTint="99"/>
        </w:rPr>
      </w:pPr>
      <w:hyperlink r:id="rId11" w:history="1">
        <w:r w:rsidR="007B4548" w:rsidRPr="00500B2B">
          <w:rPr>
            <w:rStyle w:val="Hyperlink"/>
          </w:rPr>
          <w:t>Nicholas.lehman@moodys.com</w:t>
        </w:r>
      </w:hyperlink>
      <w:r w:rsidR="008761E2" w:rsidRPr="00500B2B">
        <w:tab/>
      </w:r>
    </w:p>
    <w:p w14:paraId="016CA527" w14:textId="77777777" w:rsidR="0082329F" w:rsidRPr="00500B2B" w:rsidRDefault="0082329F" w:rsidP="00810AF8">
      <w:pPr>
        <w:pStyle w:val="NoSpacing"/>
        <w:rPr>
          <w:color w:val="548DD4" w:themeColor="text2" w:themeTint="99"/>
        </w:rPr>
      </w:pPr>
    </w:p>
    <w:p w14:paraId="44C44102" w14:textId="77777777" w:rsidR="00810AF8" w:rsidRPr="00500B2B" w:rsidRDefault="00810AF8" w:rsidP="00810AF8">
      <w:pPr>
        <w:pStyle w:val="NoSpacing"/>
        <w:rPr>
          <w:color w:val="548DD4" w:themeColor="text2" w:themeTint="99"/>
        </w:rPr>
      </w:pPr>
    </w:p>
    <w:p w14:paraId="269194B2" w14:textId="1C68A134" w:rsidR="007D6325" w:rsidRDefault="007D6325" w:rsidP="007D6325">
      <w:pPr>
        <w:spacing w:line="288" w:lineRule="auto"/>
      </w:pPr>
      <w:r>
        <w:t>Updates since our last review March 2021</w:t>
      </w:r>
    </w:p>
    <w:p w14:paraId="54174A64" w14:textId="62DB6307" w:rsidR="007D6325" w:rsidRDefault="00A77011" w:rsidP="000418E2">
      <w:pPr>
        <w:pStyle w:val="ListParagraph"/>
        <w:numPr>
          <w:ilvl w:val="0"/>
          <w:numId w:val="15"/>
        </w:numPr>
        <w:spacing w:line="288" w:lineRule="auto"/>
      </w:pPr>
      <w:r>
        <w:t>Update on how</w:t>
      </w:r>
      <w:r w:rsidR="007D6325">
        <w:t xml:space="preserve"> fiscal 2021 YTD operations tending compared to budget? Revenues? Expenses?</w:t>
      </w:r>
    </w:p>
    <w:p w14:paraId="499E0D43" w14:textId="3EB58229" w:rsidR="007D6325" w:rsidRDefault="007D6325" w:rsidP="007D6325">
      <w:pPr>
        <w:pStyle w:val="ListParagraph"/>
        <w:numPr>
          <w:ilvl w:val="1"/>
          <w:numId w:val="15"/>
        </w:numPr>
        <w:spacing w:line="288" w:lineRule="auto"/>
      </w:pPr>
      <w:r>
        <w:t>Projection for year-end results in the general fund? Surplus or deficit? How much if possible?</w:t>
      </w:r>
    </w:p>
    <w:p w14:paraId="544F34E9" w14:textId="4BE9FB48" w:rsidR="007D6325" w:rsidRDefault="007D6325" w:rsidP="007D6325">
      <w:pPr>
        <w:pStyle w:val="ListParagraph"/>
        <w:numPr>
          <w:ilvl w:val="0"/>
          <w:numId w:val="15"/>
        </w:numPr>
        <w:spacing w:line="288" w:lineRule="auto"/>
      </w:pPr>
      <w:r>
        <w:t>Status and details for the fiscal 2022 budget</w:t>
      </w:r>
    </w:p>
    <w:p w14:paraId="6A59D3E4" w14:textId="0AEBF7FD" w:rsidR="007D6325" w:rsidRDefault="007D6325" w:rsidP="007D6325">
      <w:pPr>
        <w:pStyle w:val="ListParagraph"/>
        <w:numPr>
          <w:ilvl w:val="1"/>
          <w:numId w:val="15"/>
        </w:numPr>
        <w:spacing w:line="288" w:lineRule="auto"/>
      </w:pPr>
      <w:r>
        <w:t>What stage is the budget?</w:t>
      </w:r>
    </w:p>
    <w:p w14:paraId="199555FE" w14:textId="411EC558" w:rsidR="007D6325" w:rsidRDefault="007D6325" w:rsidP="007D6325">
      <w:pPr>
        <w:pStyle w:val="ListParagraph"/>
        <w:numPr>
          <w:ilvl w:val="1"/>
          <w:numId w:val="15"/>
        </w:numPr>
        <w:spacing w:line="288" w:lineRule="auto"/>
      </w:pPr>
      <w:r>
        <w:t xml:space="preserve">What is the budget to budget % and $ change compared to 2021? </w:t>
      </w:r>
    </w:p>
    <w:p w14:paraId="54859C88" w14:textId="2CC47BBF" w:rsidR="007D6325" w:rsidRDefault="007D6325" w:rsidP="007D6325">
      <w:pPr>
        <w:pStyle w:val="ListParagraph"/>
        <w:numPr>
          <w:ilvl w:val="1"/>
          <w:numId w:val="15"/>
        </w:numPr>
        <w:spacing w:line="288" w:lineRule="auto"/>
      </w:pPr>
      <w:r>
        <w:t>Key budget drivers?</w:t>
      </w:r>
    </w:p>
    <w:p w14:paraId="71016DA7" w14:textId="77777777" w:rsidR="00A77011" w:rsidRDefault="007D6325" w:rsidP="007D6325">
      <w:pPr>
        <w:pStyle w:val="ListParagraph"/>
        <w:numPr>
          <w:ilvl w:val="1"/>
          <w:numId w:val="15"/>
        </w:numPr>
        <w:spacing w:line="288" w:lineRule="auto"/>
      </w:pPr>
      <w:r>
        <w:t xml:space="preserve">Anticipated % change in </w:t>
      </w:r>
      <w:r w:rsidR="00A77011">
        <w:t>tax levy</w:t>
      </w:r>
      <w:r>
        <w:t>?</w:t>
      </w:r>
    </w:p>
    <w:p w14:paraId="08CC2BD3" w14:textId="72BD964D" w:rsidR="007D6325" w:rsidRDefault="00A77011" w:rsidP="007D6325">
      <w:pPr>
        <w:pStyle w:val="ListParagraph"/>
        <w:numPr>
          <w:ilvl w:val="1"/>
          <w:numId w:val="15"/>
        </w:numPr>
        <w:spacing w:line="288" w:lineRule="auto"/>
      </w:pPr>
      <w:r>
        <w:t>Anticipated use of free cash? If so, how much for operations/one-time use/capital funding?</w:t>
      </w:r>
      <w:r w:rsidR="007D6325">
        <w:t xml:space="preserve"> </w:t>
      </w:r>
    </w:p>
    <w:p w14:paraId="6E3BFC42" w14:textId="21FCDB37" w:rsidR="00A77011" w:rsidRDefault="00A77011" w:rsidP="00A77011">
      <w:pPr>
        <w:pStyle w:val="ListParagraph"/>
        <w:numPr>
          <w:ilvl w:val="0"/>
          <w:numId w:val="15"/>
        </w:numPr>
        <w:spacing w:line="288" w:lineRule="auto"/>
      </w:pPr>
      <w:r>
        <w:t>Enterprise fund recovery plan – any changes/deviations to the plan as outlined and discussed in March?</w:t>
      </w:r>
    </w:p>
    <w:p w14:paraId="18351B67" w14:textId="00900848" w:rsidR="007D6325" w:rsidRDefault="007D6325" w:rsidP="007D6325">
      <w:pPr>
        <w:pStyle w:val="ListParagraph"/>
        <w:numPr>
          <w:ilvl w:val="0"/>
          <w:numId w:val="15"/>
        </w:numPr>
        <w:spacing w:line="288" w:lineRule="auto"/>
      </w:pPr>
      <w:r>
        <w:t xml:space="preserve">Any litigation outstanding that could financially impact the </w:t>
      </w:r>
      <w:r w:rsidR="00A77011">
        <w:t>city</w:t>
      </w:r>
      <w:r>
        <w:t>?</w:t>
      </w:r>
    </w:p>
    <w:p w14:paraId="602A3A01" w14:textId="7C132452" w:rsidR="007D6325" w:rsidRDefault="007D6325" w:rsidP="007D6325">
      <w:pPr>
        <w:pStyle w:val="ListParagraph"/>
        <w:numPr>
          <w:ilvl w:val="0"/>
          <w:numId w:val="15"/>
        </w:numPr>
        <w:spacing w:line="288" w:lineRule="auto"/>
      </w:pPr>
      <w:r>
        <w:t xml:space="preserve">Any other topics the district would like to mention that could impact the </w:t>
      </w:r>
      <w:r w:rsidR="00A77011">
        <w:t>city</w:t>
      </w:r>
      <w:bookmarkStart w:id="0" w:name="_GoBack"/>
      <w:bookmarkEnd w:id="0"/>
      <w:r>
        <w:t>’s credit profile?</w:t>
      </w:r>
    </w:p>
    <w:sectPr w:rsidR="007D6325" w:rsidSect="006567E7">
      <w:head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56A99" w14:textId="77777777" w:rsidR="000A1C66" w:rsidRDefault="000A1C66" w:rsidP="004834EB">
      <w:pPr>
        <w:spacing w:after="0" w:line="240" w:lineRule="auto"/>
      </w:pPr>
      <w:r>
        <w:separator/>
      </w:r>
    </w:p>
  </w:endnote>
  <w:endnote w:type="continuationSeparator" w:id="0">
    <w:p w14:paraId="59733C64" w14:textId="77777777" w:rsidR="000A1C66" w:rsidRDefault="000A1C66" w:rsidP="0048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AF4C3" w14:textId="77777777" w:rsidR="000A1C66" w:rsidRDefault="000A1C66" w:rsidP="004834EB">
      <w:pPr>
        <w:spacing w:after="0" w:line="240" w:lineRule="auto"/>
      </w:pPr>
      <w:r>
        <w:separator/>
      </w:r>
    </w:p>
  </w:footnote>
  <w:footnote w:type="continuationSeparator" w:id="0">
    <w:p w14:paraId="35C871B3" w14:textId="77777777" w:rsidR="000A1C66" w:rsidRDefault="000A1C66" w:rsidP="0048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73E88" w14:textId="77777777" w:rsidR="00810AF8" w:rsidRDefault="00810AF8" w:rsidP="00810AF8">
    <w:pPr>
      <w:pStyle w:val="Header"/>
    </w:pPr>
  </w:p>
  <w:p w14:paraId="33F6BE40" w14:textId="77777777" w:rsidR="00810AF8" w:rsidRDefault="00810AF8" w:rsidP="0082329F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58"/>
      <w:gridCol w:w="2718"/>
    </w:tblGrid>
    <w:tr w:rsidR="00756024" w14:paraId="1A6C115F" w14:textId="77777777" w:rsidTr="00AB33B0">
      <w:tc>
        <w:tcPr>
          <w:tcW w:w="6858" w:type="dxa"/>
        </w:tcPr>
        <w:p w14:paraId="7D3E3EB5" w14:textId="47DD3EB5" w:rsidR="00756024" w:rsidRPr="002172EB" w:rsidRDefault="004D02E9" w:rsidP="00E00263">
          <w:pPr>
            <w:pStyle w:val="NoSpacing"/>
            <w:rPr>
              <w:b/>
              <w:bCs/>
              <w:color w:val="17365D" w:themeColor="text2" w:themeShade="BF"/>
            </w:rPr>
          </w:pPr>
          <w:r>
            <w:rPr>
              <w:b/>
              <w:bCs/>
              <w:color w:val="17365D" w:themeColor="text2" w:themeShade="BF"/>
            </w:rPr>
            <w:t xml:space="preserve">RATING </w:t>
          </w:r>
          <w:r w:rsidR="00756024" w:rsidRPr="002172EB">
            <w:rPr>
              <w:b/>
              <w:bCs/>
              <w:color w:val="17365D" w:themeColor="text2" w:themeShade="BF"/>
            </w:rPr>
            <w:t>REVIEW QUESTIONS</w:t>
          </w:r>
        </w:p>
        <w:p w14:paraId="57F8B1B8" w14:textId="0A3A4093" w:rsidR="00756024" w:rsidRPr="002172EB" w:rsidRDefault="00A77011" w:rsidP="006A52B6">
          <w:pPr>
            <w:pStyle w:val="NoSpacing"/>
            <w:rPr>
              <w:color w:val="17365D" w:themeColor="text2" w:themeShade="BF"/>
            </w:rPr>
          </w:pPr>
          <w:r>
            <w:rPr>
              <w:color w:val="17365D" w:themeColor="text2" w:themeShade="BF"/>
            </w:rPr>
            <w:t>City of Framingham</w:t>
          </w:r>
          <w:r w:rsidR="00925569">
            <w:rPr>
              <w:color w:val="17365D" w:themeColor="text2" w:themeShade="BF"/>
            </w:rPr>
            <w:t>, MA</w:t>
          </w:r>
        </w:p>
        <w:p w14:paraId="7AC6C55E" w14:textId="3C798178" w:rsidR="00147133" w:rsidRDefault="002B073E" w:rsidP="008E7DDA">
          <w:pPr>
            <w:pStyle w:val="Header"/>
          </w:pPr>
          <w:r>
            <w:rPr>
              <w:color w:val="17365D" w:themeColor="text2" w:themeShade="BF"/>
            </w:rPr>
            <w:t>$</w:t>
          </w:r>
          <w:r w:rsidR="00A77011">
            <w:rPr>
              <w:color w:val="17365D" w:themeColor="text2" w:themeShade="BF"/>
            </w:rPr>
            <w:t>16,260</w:t>
          </w:r>
          <w:r>
            <w:rPr>
              <w:color w:val="17365D" w:themeColor="text2" w:themeShade="BF"/>
            </w:rPr>
            <w:t xml:space="preserve">,000 General Obligation </w:t>
          </w:r>
          <w:r w:rsidR="00A77011">
            <w:rPr>
              <w:color w:val="17365D" w:themeColor="text2" w:themeShade="BF"/>
            </w:rPr>
            <w:t>Bond Anticipation Notes</w:t>
          </w:r>
        </w:p>
      </w:tc>
      <w:tc>
        <w:tcPr>
          <w:tcW w:w="2718" w:type="dxa"/>
        </w:tcPr>
        <w:p w14:paraId="368EAC12" w14:textId="77777777" w:rsidR="00756024" w:rsidRDefault="00756024" w:rsidP="00E00263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9EB212C" wp14:editId="6C644F93">
                <wp:extent cx="1661223" cy="598040"/>
                <wp:effectExtent l="19050" t="0" r="0" b="0"/>
                <wp:docPr id="1" name="Picture 9" descr="MIS_RGB_Bl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S_RGB_Bl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533" cy="5992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E33364" w14:textId="77777777" w:rsidR="00756024" w:rsidRDefault="00756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7ABE"/>
    <w:multiLevelType w:val="hybridMultilevel"/>
    <w:tmpl w:val="EFA2C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30E6D"/>
    <w:multiLevelType w:val="hybridMultilevel"/>
    <w:tmpl w:val="5E988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544C"/>
    <w:multiLevelType w:val="hybridMultilevel"/>
    <w:tmpl w:val="5E988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3597"/>
    <w:multiLevelType w:val="hybridMultilevel"/>
    <w:tmpl w:val="400EB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D901DB"/>
    <w:multiLevelType w:val="hybridMultilevel"/>
    <w:tmpl w:val="A9B0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55773"/>
    <w:multiLevelType w:val="hybridMultilevel"/>
    <w:tmpl w:val="5E988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E5D90"/>
    <w:multiLevelType w:val="hybridMultilevel"/>
    <w:tmpl w:val="5E988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C2F52"/>
    <w:multiLevelType w:val="hybridMultilevel"/>
    <w:tmpl w:val="5E988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137F1"/>
    <w:multiLevelType w:val="hybridMultilevel"/>
    <w:tmpl w:val="E2882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01C6E"/>
    <w:multiLevelType w:val="hybridMultilevel"/>
    <w:tmpl w:val="86A02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F4D6E"/>
    <w:multiLevelType w:val="hybridMultilevel"/>
    <w:tmpl w:val="5528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90D19"/>
    <w:multiLevelType w:val="hybridMultilevel"/>
    <w:tmpl w:val="AB3CA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464A6"/>
    <w:multiLevelType w:val="hybridMultilevel"/>
    <w:tmpl w:val="6574A8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5792A8C"/>
    <w:multiLevelType w:val="hybridMultilevel"/>
    <w:tmpl w:val="5E988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01A7F"/>
    <w:multiLevelType w:val="hybridMultilevel"/>
    <w:tmpl w:val="DCEC0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4"/>
  </w:num>
  <w:num w:numId="9">
    <w:abstractNumId w:val="3"/>
  </w:num>
  <w:num w:numId="10">
    <w:abstractNumId w:val="12"/>
  </w:num>
  <w:num w:numId="11">
    <w:abstractNumId w:val="11"/>
  </w:num>
  <w:num w:numId="12">
    <w:abstractNumId w:val="0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47"/>
    <w:rsid w:val="000061DE"/>
    <w:rsid w:val="00007354"/>
    <w:rsid w:val="000224F4"/>
    <w:rsid w:val="00024854"/>
    <w:rsid w:val="000267EA"/>
    <w:rsid w:val="00036738"/>
    <w:rsid w:val="000408A7"/>
    <w:rsid w:val="00044007"/>
    <w:rsid w:val="00045F8A"/>
    <w:rsid w:val="00054259"/>
    <w:rsid w:val="00062244"/>
    <w:rsid w:val="00062606"/>
    <w:rsid w:val="000956CE"/>
    <w:rsid w:val="000A1C66"/>
    <w:rsid w:val="000D0E98"/>
    <w:rsid w:val="000D6F42"/>
    <w:rsid w:val="000E405A"/>
    <w:rsid w:val="000E60CE"/>
    <w:rsid w:val="0011658B"/>
    <w:rsid w:val="0011753D"/>
    <w:rsid w:val="00121003"/>
    <w:rsid w:val="00135D7C"/>
    <w:rsid w:val="00136787"/>
    <w:rsid w:val="00141E77"/>
    <w:rsid w:val="00147133"/>
    <w:rsid w:val="00174D3D"/>
    <w:rsid w:val="001763DE"/>
    <w:rsid w:val="0018054F"/>
    <w:rsid w:val="0018363D"/>
    <w:rsid w:val="00183E4D"/>
    <w:rsid w:val="001949DD"/>
    <w:rsid w:val="001A28AE"/>
    <w:rsid w:val="001B6391"/>
    <w:rsid w:val="001C06B8"/>
    <w:rsid w:val="001C5732"/>
    <w:rsid w:val="001D4066"/>
    <w:rsid w:val="001E1AE8"/>
    <w:rsid w:val="001E47DA"/>
    <w:rsid w:val="001F25FC"/>
    <w:rsid w:val="001F5066"/>
    <w:rsid w:val="0020217D"/>
    <w:rsid w:val="00203E9B"/>
    <w:rsid w:val="0020570B"/>
    <w:rsid w:val="00205721"/>
    <w:rsid w:val="002172EB"/>
    <w:rsid w:val="0021750F"/>
    <w:rsid w:val="00220405"/>
    <w:rsid w:val="00220511"/>
    <w:rsid w:val="00225DFD"/>
    <w:rsid w:val="00227B29"/>
    <w:rsid w:val="00233B58"/>
    <w:rsid w:val="00236761"/>
    <w:rsid w:val="00245D0F"/>
    <w:rsid w:val="00245D6C"/>
    <w:rsid w:val="00246104"/>
    <w:rsid w:val="00260C62"/>
    <w:rsid w:val="002629E0"/>
    <w:rsid w:val="00270530"/>
    <w:rsid w:val="00283A48"/>
    <w:rsid w:val="00294FCD"/>
    <w:rsid w:val="00295EDA"/>
    <w:rsid w:val="0029680C"/>
    <w:rsid w:val="002B073E"/>
    <w:rsid w:val="002B59AF"/>
    <w:rsid w:val="002B6D76"/>
    <w:rsid w:val="002C0AA0"/>
    <w:rsid w:val="002C6B66"/>
    <w:rsid w:val="002D65D1"/>
    <w:rsid w:val="002E2E19"/>
    <w:rsid w:val="002F4FCB"/>
    <w:rsid w:val="00303924"/>
    <w:rsid w:val="003148E9"/>
    <w:rsid w:val="00331356"/>
    <w:rsid w:val="00334768"/>
    <w:rsid w:val="003512DD"/>
    <w:rsid w:val="003574AE"/>
    <w:rsid w:val="003635BD"/>
    <w:rsid w:val="00363886"/>
    <w:rsid w:val="0036462A"/>
    <w:rsid w:val="00382D76"/>
    <w:rsid w:val="00387C5A"/>
    <w:rsid w:val="003947E3"/>
    <w:rsid w:val="003A0103"/>
    <w:rsid w:val="003A065F"/>
    <w:rsid w:val="003A73B3"/>
    <w:rsid w:val="003B1CB9"/>
    <w:rsid w:val="003B43C1"/>
    <w:rsid w:val="003C3729"/>
    <w:rsid w:val="003D1235"/>
    <w:rsid w:val="003D63CE"/>
    <w:rsid w:val="003F40AA"/>
    <w:rsid w:val="00401EFA"/>
    <w:rsid w:val="00404E14"/>
    <w:rsid w:val="004057DD"/>
    <w:rsid w:val="00410C86"/>
    <w:rsid w:val="004128D6"/>
    <w:rsid w:val="00420792"/>
    <w:rsid w:val="00420C0D"/>
    <w:rsid w:val="0042519E"/>
    <w:rsid w:val="00425D16"/>
    <w:rsid w:val="004358B2"/>
    <w:rsid w:val="00437ADA"/>
    <w:rsid w:val="004452CF"/>
    <w:rsid w:val="00447EEC"/>
    <w:rsid w:val="004522F2"/>
    <w:rsid w:val="0045314F"/>
    <w:rsid w:val="004559AF"/>
    <w:rsid w:val="004565A8"/>
    <w:rsid w:val="00456AB9"/>
    <w:rsid w:val="00464FAD"/>
    <w:rsid w:val="00467F79"/>
    <w:rsid w:val="004718B1"/>
    <w:rsid w:val="00473D81"/>
    <w:rsid w:val="004768AC"/>
    <w:rsid w:val="00476EEB"/>
    <w:rsid w:val="00477B66"/>
    <w:rsid w:val="004834EB"/>
    <w:rsid w:val="00485BFD"/>
    <w:rsid w:val="00490EEF"/>
    <w:rsid w:val="004A1C92"/>
    <w:rsid w:val="004A4313"/>
    <w:rsid w:val="004C0634"/>
    <w:rsid w:val="004C352C"/>
    <w:rsid w:val="004D02E9"/>
    <w:rsid w:val="004F3BAC"/>
    <w:rsid w:val="00500B2B"/>
    <w:rsid w:val="0050297D"/>
    <w:rsid w:val="0051393E"/>
    <w:rsid w:val="00513E37"/>
    <w:rsid w:val="00514A77"/>
    <w:rsid w:val="005447D3"/>
    <w:rsid w:val="00550FAB"/>
    <w:rsid w:val="0055313B"/>
    <w:rsid w:val="005534B9"/>
    <w:rsid w:val="00573727"/>
    <w:rsid w:val="005801C2"/>
    <w:rsid w:val="0058184C"/>
    <w:rsid w:val="00586FB9"/>
    <w:rsid w:val="005A0CBF"/>
    <w:rsid w:val="005A1180"/>
    <w:rsid w:val="005A6FBE"/>
    <w:rsid w:val="005A7127"/>
    <w:rsid w:val="005B2A6D"/>
    <w:rsid w:val="005B4FC9"/>
    <w:rsid w:val="005C0CC9"/>
    <w:rsid w:val="005C1B73"/>
    <w:rsid w:val="005C73B9"/>
    <w:rsid w:val="005D2F66"/>
    <w:rsid w:val="005E6583"/>
    <w:rsid w:val="005F2347"/>
    <w:rsid w:val="005F4859"/>
    <w:rsid w:val="00620173"/>
    <w:rsid w:val="00621AA2"/>
    <w:rsid w:val="00622821"/>
    <w:rsid w:val="0062428B"/>
    <w:rsid w:val="006302C3"/>
    <w:rsid w:val="0065154D"/>
    <w:rsid w:val="00656608"/>
    <w:rsid w:val="006567E7"/>
    <w:rsid w:val="006719DA"/>
    <w:rsid w:val="00687092"/>
    <w:rsid w:val="006910BE"/>
    <w:rsid w:val="006A0122"/>
    <w:rsid w:val="006A0338"/>
    <w:rsid w:val="006A52B6"/>
    <w:rsid w:val="006B28AA"/>
    <w:rsid w:val="006B2F16"/>
    <w:rsid w:val="006B773D"/>
    <w:rsid w:val="006C664E"/>
    <w:rsid w:val="006C7F75"/>
    <w:rsid w:val="006D0E16"/>
    <w:rsid w:val="006D1C2D"/>
    <w:rsid w:val="006D58DA"/>
    <w:rsid w:val="006E2BE8"/>
    <w:rsid w:val="006E6F52"/>
    <w:rsid w:val="006F47C8"/>
    <w:rsid w:val="006F4D1B"/>
    <w:rsid w:val="00704247"/>
    <w:rsid w:val="00706982"/>
    <w:rsid w:val="007102DC"/>
    <w:rsid w:val="00711289"/>
    <w:rsid w:val="00711BB9"/>
    <w:rsid w:val="00730E10"/>
    <w:rsid w:val="007439DF"/>
    <w:rsid w:val="007515B5"/>
    <w:rsid w:val="007529E3"/>
    <w:rsid w:val="00756024"/>
    <w:rsid w:val="007608DF"/>
    <w:rsid w:val="007609D3"/>
    <w:rsid w:val="00766BF9"/>
    <w:rsid w:val="00766FB8"/>
    <w:rsid w:val="00775719"/>
    <w:rsid w:val="00775B20"/>
    <w:rsid w:val="007773AC"/>
    <w:rsid w:val="0078211A"/>
    <w:rsid w:val="00786EED"/>
    <w:rsid w:val="0079127B"/>
    <w:rsid w:val="00797860"/>
    <w:rsid w:val="007B4548"/>
    <w:rsid w:val="007B703C"/>
    <w:rsid w:val="007D37ED"/>
    <w:rsid w:val="007D6325"/>
    <w:rsid w:val="007E3833"/>
    <w:rsid w:val="0080209E"/>
    <w:rsid w:val="00810AF8"/>
    <w:rsid w:val="008144AB"/>
    <w:rsid w:val="0082329F"/>
    <w:rsid w:val="00830E1D"/>
    <w:rsid w:val="008315C0"/>
    <w:rsid w:val="00836AE7"/>
    <w:rsid w:val="0084303D"/>
    <w:rsid w:val="008753F8"/>
    <w:rsid w:val="008761E2"/>
    <w:rsid w:val="0088251D"/>
    <w:rsid w:val="00887C07"/>
    <w:rsid w:val="0089369E"/>
    <w:rsid w:val="008A12ED"/>
    <w:rsid w:val="008A4AD3"/>
    <w:rsid w:val="008A5CF4"/>
    <w:rsid w:val="008D35EE"/>
    <w:rsid w:val="008E0611"/>
    <w:rsid w:val="008E6654"/>
    <w:rsid w:val="008E7DDA"/>
    <w:rsid w:val="008F4F33"/>
    <w:rsid w:val="008F5CBA"/>
    <w:rsid w:val="008F6B5A"/>
    <w:rsid w:val="008F73A0"/>
    <w:rsid w:val="00912584"/>
    <w:rsid w:val="00914513"/>
    <w:rsid w:val="009151F3"/>
    <w:rsid w:val="00920A73"/>
    <w:rsid w:val="0092161F"/>
    <w:rsid w:val="00925569"/>
    <w:rsid w:val="009314D4"/>
    <w:rsid w:val="00935DF6"/>
    <w:rsid w:val="00936859"/>
    <w:rsid w:val="00941FDE"/>
    <w:rsid w:val="009730E0"/>
    <w:rsid w:val="00973D9F"/>
    <w:rsid w:val="00986116"/>
    <w:rsid w:val="0099437C"/>
    <w:rsid w:val="009B5466"/>
    <w:rsid w:val="009D5935"/>
    <w:rsid w:val="00A028E1"/>
    <w:rsid w:val="00A05028"/>
    <w:rsid w:val="00A168BE"/>
    <w:rsid w:val="00A26667"/>
    <w:rsid w:val="00A31C12"/>
    <w:rsid w:val="00A36C66"/>
    <w:rsid w:val="00A476DA"/>
    <w:rsid w:val="00A477AB"/>
    <w:rsid w:val="00A63543"/>
    <w:rsid w:val="00A66EBD"/>
    <w:rsid w:val="00A72B24"/>
    <w:rsid w:val="00A76F98"/>
    <w:rsid w:val="00A77011"/>
    <w:rsid w:val="00A8478C"/>
    <w:rsid w:val="00A84B09"/>
    <w:rsid w:val="00A9701C"/>
    <w:rsid w:val="00AA244A"/>
    <w:rsid w:val="00AA7A09"/>
    <w:rsid w:val="00AB33B0"/>
    <w:rsid w:val="00AB7CDC"/>
    <w:rsid w:val="00AC2685"/>
    <w:rsid w:val="00AC4CBD"/>
    <w:rsid w:val="00AC60C8"/>
    <w:rsid w:val="00AD1869"/>
    <w:rsid w:val="00AD4328"/>
    <w:rsid w:val="00AD56EF"/>
    <w:rsid w:val="00AD6A66"/>
    <w:rsid w:val="00AD7769"/>
    <w:rsid w:val="00AE1116"/>
    <w:rsid w:val="00AE3E64"/>
    <w:rsid w:val="00AE4778"/>
    <w:rsid w:val="00B15BFB"/>
    <w:rsid w:val="00B37CA2"/>
    <w:rsid w:val="00B44460"/>
    <w:rsid w:val="00B50105"/>
    <w:rsid w:val="00B63C19"/>
    <w:rsid w:val="00B77995"/>
    <w:rsid w:val="00B83804"/>
    <w:rsid w:val="00B9438E"/>
    <w:rsid w:val="00B95714"/>
    <w:rsid w:val="00BA1C4F"/>
    <w:rsid w:val="00BB32EC"/>
    <w:rsid w:val="00BD2940"/>
    <w:rsid w:val="00BD3954"/>
    <w:rsid w:val="00BD4675"/>
    <w:rsid w:val="00BE770E"/>
    <w:rsid w:val="00BF29DF"/>
    <w:rsid w:val="00C072DC"/>
    <w:rsid w:val="00C12612"/>
    <w:rsid w:val="00C212FC"/>
    <w:rsid w:val="00C22287"/>
    <w:rsid w:val="00C22BF2"/>
    <w:rsid w:val="00C2342A"/>
    <w:rsid w:val="00C35569"/>
    <w:rsid w:val="00C35F9A"/>
    <w:rsid w:val="00C3659B"/>
    <w:rsid w:val="00C37BDB"/>
    <w:rsid w:val="00C47CB8"/>
    <w:rsid w:val="00C60D44"/>
    <w:rsid w:val="00C616DD"/>
    <w:rsid w:val="00C62F55"/>
    <w:rsid w:val="00C72C1A"/>
    <w:rsid w:val="00C749C5"/>
    <w:rsid w:val="00C81A44"/>
    <w:rsid w:val="00C82647"/>
    <w:rsid w:val="00C90397"/>
    <w:rsid w:val="00C95523"/>
    <w:rsid w:val="00C958E2"/>
    <w:rsid w:val="00CA1F5D"/>
    <w:rsid w:val="00CA4633"/>
    <w:rsid w:val="00CA5A69"/>
    <w:rsid w:val="00CB367B"/>
    <w:rsid w:val="00CC6652"/>
    <w:rsid w:val="00CD09AE"/>
    <w:rsid w:val="00CD166A"/>
    <w:rsid w:val="00CE14F3"/>
    <w:rsid w:val="00CE307E"/>
    <w:rsid w:val="00CE54F3"/>
    <w:rsid w:val="00CF2D43"/>
    <w:rsid w:val="00CF509B"/>
    <w:rsid w:val="00D01A21"/>
    <w:rsid w:val="00D02A69"/>
    <w:rsid w:val="00D1075B"/>
    <w:rsid w:val="00D312E2"/>
    <w:rsid w:val="00D33D35"/>
    <w:rsid w:val="00D43E38"/>
    <w:rsid w:val="00D520B6"/>
    <w:rsid w:val="00D52B71"/>
    <w:rsid w:val="00D77529"/>
    <w:rsid w:val="00D8322A"/>
    <w:rsid w:val="00D966A3"/>
    <w:rsid w:val="00DC66E7"/>
    <w:rsid w:val="00DC6847"/>
    <w:rsid w:val="00DD185E"/>
    <w:rsid w:val="00DD22DD"/>
    <w:rsid w:val="00DD2D32"/>
    <w:rsid w:val="00DD43E0"/>
    <w:rsid w:val="00DD4B26"/>
    <w:rsid w:val="00DD6286"/>
    <w:rsid w:val="00DD7D9E"/>
    <w:rsid w:val="00DE030A"/>
    <w:rsid w:val="00DE1096"/>
    <w:rsid w:val="00DE6059"/>
    <w:rsid w:val="00DF723B"/>
    <w:rsid w:val="00E000D6"/>
    <w:rsid w:val="00E03F87"/>
    <w:rsid w:val="00E07256"/>
    <w:rsid w:val="00E0725F"/>
    <w:rsid w:val="00E1478B"/>
    <w:rsid w:val="00E31838"/>
    <w:rsid w:val="00E42758"/>
    <w:rsid w:val="00E42B84"/>
    <w:rsid w:val="00E43C23"/>
    <w:rsid w:val="00E50D6D"/>
    <w:rsid w:val="00E54837"/>
    <w:rsid w:val="00E575A8"/>
    <w:rsid w:val="00E579AD"/>
    <w:rsid w:val="00E71F58"/>
    <w:rsid w:val="00E77CE8"/>
    <w:rsid w:val="00E839E0"/>
    <w:rsid w:val="00E85233"/>
    <w:rsid w:val="00EA5CC0"/>
    <w:rsid w:val="00EB1526"/>
    <w:rsid w:val="00EC5E14"/>
    <w:rsid w:val="00ED7EAC"/>
    <w:rsid w:val="00EE1C07"/>
    <w:rsid w:val="00EE5A8E"/>
    <w:rsid w:val="00EF12FA"/>
    <w:rsid w:val="00EF2492"/>
    <w:rsid w:val="00EF7B22"/>
    <w:rsid w:val="00F0491D"/>
    <w:rsid w:val="00F05641"/>
    <w:rsid w:val="00F06613"/>
    <w:rsid w:val="00F07970"/>
    <w:rsid w:val="00F25C4A"/>
    <w:rsid w:val="00F2768A"/>
    <w:rsid w:val="00F36C87"/>
    <w:rsid w:val="00F37FCE"/>
    <w:rsid w:val="00F46100"/>
    <w:rsid w:val="00F50E60"/>
    <w:rsid w:val="00F5724F"/>
    <w:rsid w:val="00F60832"/>
    <w:rsid w:val="00F71471"/>
    <w:rsid w:val="00F74496"/>
    <w:rsid w:val="00F83B60"/>
    <w:rsid w:val="00F87E01"/>
    <w:rsid w:val="00F91A27"/>
    <w:rsid w:val="00F92E83"/>
    <w:rsid w:val="00F93262"/>
    <w:rsid w:val="00F943B9"/>
    <w:rsid w:val="00FA27B5"/>
    <w:rsid w:val="00FA392B"/>
    <w:rsid w:val="00FA4CCA"/>
    <w:rsid w:val="00FB4610"/>
    <w:rsid w:val="00FB65EB"/>
    <w:rsid w:val="00FB71E8"/>
    <w:rsid w:val="00FC130E"/>
    <w:rsid w:val="00FC1DC6"/>
    <w:rsid w:val="00FC77CC"/>
    <w:rsid w:val="00FD0DCE"/>
    <w:rsid w:val="00FD6DFC"/>
    <w:rsid w:val="00FE6B5F"/>
    <w:rsid w:val="00FF5C7E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BDB36"/>
  <w15:docId w15:val="{966C957A-F5B5-4A1C-AC75-A6B7B10E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EB"/>
  </w:style>
  <w:style w:type="paragraph" w:styleId="Footer">
    <w:name w:val="footer"/>
    <w:basedOn w:val="Normal"/>
    <w:link w:val="FooterChar"/>
    <w:uiPriority w:val="99"/>
    <w:unhideWhenUsed/>
    <w:rsid w:val="00483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EB"/>
  </w:style>
  <w:style w:type="character" w:styleId="Hyperlink">
    <w:name w:val="Hyperlink"/>
    <w:basedOn w:val="DefaultParagraphFont"/>
    <w:uiPriority w:val="99"/>
    <w:unhideWhenUsed/>
    <w:rsid w:val="004834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3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5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8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8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0AF8"/>
    <w:pPr>
      <w:spacing w:after="0" w:line="240" w:lineRule="auto"/>
    </w:pPr>
  </w:style>
  <w:style w:type="table" w:styleId="TableGrid">
    <w:name w:val="Table Grid"/>
    <w:basedOn w:val="TableNormal"/>
    <w:uiPriority w:val="59"/>
    <w:rsid w:val="0081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cholas.lehman@moody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AB1EDF4385640BD94BAA20EFECB3D" ma:contentTypeVersion="11" ma:contentTypeDescription="Create a new document." ma:contentTypeScope="" ma:versionID="1c49c52d14fc61ebac30966755d396f5">
  <xsd:schema xmlns:xsd="http://www.w3.org/2001/XMLSchema" xmlns:xs="http://www.w3.org/2001/XMLSchema" xmlns:p="http://schemas.microsoft.com/office/2006/metadata/properties" xmlns:ns3="53e48a79-cd51-4faa-ae51-96e192c54cd8" xmlns:ns4="b261fe06-fd2b-4765-b6b8-538351e2b027" targetNamespace="http://schemas.microsoft.com/office/2006/metadata/properties" ma:root="true" ma:fieldsID="3bec97ed81553074cb5c0853412545b4" ns3:_="" ns4:_="">
    <xsd:import namespace="53e48a79-cd51-4faa-ae51-96e192c54cd8"/>
    <xsd:import namespace="b261fe06-fd2b-4765-b6b8-538351e2b0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48a79-cd51-4faa-ae51-96e192c54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fe06-fd2b-4765-b6b8-538351e2b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E998-A8A8-4FC2-B5FF-04C55504D4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4C8E6A-FB2A-49AF-BD20-155C949EF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A81ED-D7D5-473F-BB5F-7F3403F66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48a79-cd51-4faa-ae51-96e192c54cd8"/>
    <ds:schemaRef ds:uri="b261fe06-fd2b-4765-b6b8-538351e2b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811185-D6E4-4099-AC06-7B46249E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Moody's Corporation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lehmann</dc:creator>
  <cp:lastModifiedBy>Lehman, Nicholas</cp:lastModifiedBy>
  <cp:revision>3</cp:revision>
  <cp:lastPrinted>2012-07-19T13:41:00Z</cp:lastPrinted>
  <dcterms:created xsi:type="dcterms:W3CDTF">2021-05-11T15:54:00Z</dcterms:created>
  <dcterms:modified xsi:type="dcterms:W3CDTF">2021-05-11T16:01:00Z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0x0101006CEAB1EDF4385640BD94BAA20EFECB3D</vt:lpwstr>
  </property>
</Properties>
</file>